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8F5E" w14:textId="77777777" w:rsidR="00204D1A" w:rsidRDefault="00204D1A" w:rsidP="00204D1A">
      <w:pPr>
        <w:rPr>
          <w:rFonts w:ascii="Arial" w:hAnsi="Arial" w:cstheme="minorBidi"/>
          <w:color w:val="000000" w:themeColor="text1"/>
          <w:szCs w:val="22"/>
          <w:lang w:eastAsia="en-US"/>
        </w:rPr>
      </w:pPr>
    </w:p>
    <w:p w14:paraId="15E1066E" w14:textId="77777777" w:rsidR="00204D1A" w:rsidRDefault="00204D1A" w:rsidP="00204D1A">
      <w:pPr>
        <w:rPr>
          <w:rFonts w:ascii="Calibri" w:eastAsia="Times New Roman" w:hAnsi="Calibri" w:cs="Calibri"/>
          <w:sz w:val="22"/>
          <w:szCs w:val="22"/>
          <w:lang w:val="en-US"/>
        </w:rPr>
      </w:pPr>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SM-NE-Consultations (NE) &lt;consultations@naturalengland.org.uk&gt; </w:t>
      </w:r>
      <w:r>
        <w:rPr>
          <w:rFonts w:ascii="Calibri" w:eastAsia="Times New Roman" w:hAnsi="Calibri" w:cs="Calibri"/>
          <w:sz w:val="22"/>
          <w:szCs w:val="22"/>
          <w:lang w:val="en-US"/>
        </w:rPr>
        <w:br/>
      </w: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Friday, June 28, 2024 10:48 AM</w:t>
      </w:r>
      <w:r>
        <w:rPr>
          <w:rFonts w:ascii="Calibri" w:eastAsia="Times New Roman" w:hAnsi="Calibri" w:cs="Calibri"/>
          <w:sz w:val="22"/>
          <w:szCs w:val="22"/>
          <w:lang w:val="en-US"/>
        </w:rPr>
        <w:br/>
      </w: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Hudson, Mary - Oxfordshire County Council &lt;Mary.Hudson@Oxfordshire.gov.uk&gt;</w:t>
      </w:r>
      <w:r>
        <w:rPr>
          <w:rFonts w:ascii="Calibri" w:eastAsia="Times New Roman" w:hAnsi="Calibri" w:cs="Calibri"/>
          <w:sz w:val="22"/>
          <w:szCs w:val="22"/>
          <w:lang w:val="en-US"/>
        </w:rPr>
        <w:br/>
      </w: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477265 MW.0115_21Natural England response</w:t>
      </w:r>
    </w:p>
    <w:p w14:paraId="74C07868" w14:textId="77777777" w:rsidR="00204D1A" w:rsidRDefault="00204D1A" w:rsidP="00204D1A"/>
    <w:p w14:paraId="16D834CE" w14:textId="77777777" w:rsidR="00204D1A" w:rsidRDefault="00204D1A" w:rsidP="00204D1A"/>
    <w:p w14:paraId="7F6E8299" w14:textId="77777777" w:rsidR="00204D1A" w:rsidRDefault="00204D1A" w:rsidP="00204D1A">
      <w:pPr>
        <w:shd w:val="clear" w:color="auto" w:fill="FFEB9C"/>
        <w:spacing w:line="240" w:lineRule="atLeast"/>
        <w:rPr>
          <w:color w:val="000000"/>
          <w:sz w:val="20"/>
          <w:szCs w:val="20"/>
        </w:rPr>
      </w:pPr>
      <w:r>
        <w:rPr>
          <w:b/>
          <w:bCs/>
          <w:color w:val="FF5733"/>
          <w:sz w:val="20"/>
          <w:szCs w:val="20"/>
        </w:rPr>
        <w:t>CAUTION:</w:t>
      </w:r>
      <w:r>
        <w:rPr>
          <w:color w:val="000000"/>
          <w:sz w:val="20"/>
          <w:szCs w:val="20"/>
        </w:rPr>
        <w:t xml:space="preserve"> This email originated from outside of the organisation. Do not click links or open attachments unless you recognise the sender and know the content is safe.</w:t>
      </w:r>
    </w:p>
    <w:p w14:paraId="4D951786" w14:textId="77777777" w:rsidR="00204D1A" w:rsidRDefault="00204D1A" w:rsidP="00204D1A">
      <w:pPr>
        <w:rPr>
          <w:rFonts w:ascii="Calibri" w:hAnsi="Calibri" w:cs="Calibri"/>
        </w:rPr>
      </w:pPr>
      <w:r>
        <w:rPr>
          <w:rFonts w:ascii="Calibri" w:hAnsi="Calibri" w:cs="Calibri"/>
        </w:rPr>
        <w:t>Dear Sir or Madam,</w:t>
      </w:r>
    </w:p>
    <w:p w14:paraId="6BB457E7" w14:textId="77777777" w:rsidR="00204D1A" w:rsidRDefault="00204D1A" w:rsidP="00204D1A">
      <w:pPr>
        <w:rPr>
          <w:rFonts w:ascii="Calibri" w:hAnsi="Calibri" w:cs="Calibri"/>
        </w:rPr>
      </w:pPr>
    </w:p>
    <w:p w14:paraId="009D2C29" w14:textId="77777777" w:rsidR="00204D1A" w:rsidRDefault="00204D1A" w:rsidP="00204D1A">
      <w:pPr>
        <w:rPr>
          <w:rFonts w:ascii="Calibri" w:hAnsi="Calibri" w:cs="Calibri"/>
          <w:color w:val="000000"/>
        </w:rPr>
      </w:pPr>
      <w:r>
        <w:rPr>
          <w:rFonts w:ascii="Calibri" w:hAnsi="Calibri" w:cs="Calibri"/>
          <w:color w:val="000000"/>
        </w:rPr>
        <w:t xml:space="preserve">Our ref: </w:t>
      </w:r>
      <w:r>
        <w:rPr>
          <w:rFonts w:ascii="Calibri" w:hAnsi="Calibri" w:cs="Calibri"/>
          <w:b/>
          <w:bCs/>
          <w:color w:val="000000"/>
        </w:rPr>
        <w:t>477265</w:t>
      </w:r>
    </w:p>
    <w:p w14:paraId="28B3E275" w14:textId="77777777" w:rsidR="00204D1A" w:rsidRDefault="00204D1A" w:rsidP="00204D1A">
      <w:pPr>
        <w:rPr>
          <w:rFonts w:ascii="Calibri" w:hAnsi="Calibri" w:cs="Calibri"/>
          <w:b/>
          <w:bCs/>
          <w:color w:val="000000"/>
        </w:rPr>
      </w:pPr>
      <w:r>
        <w:rPr>
          <w:rFonts w:ascii="Calibri" w:hAnsi="Calibri" w:cs="Calibri"/>
          <w:color w:val="000000"/>
        </w:rPr>
        <w:t xml:space="preserve">Your ref: </w:t>
      </w:r>
      <w:r>
        <w:rPr>
          <w:rFonts w:ascii="Calibri" w:hAnsi="Calibri" w:cs="Calibri"/>
          <w:b/>
          <w:bCs/>
          <w:color w:val="000000"/>
        </w:rPr>
        <w:t>MW.0115/21</w:t>
      </w:r>
    </w:p>
    <w:p w14:paraId="180379E0" w14:textId="77777777" w:rsidR="00204D1A" w:rsidRDefault="00204D1A" w:rsidP="00204D1A">
      <w:pPr>
        <w:rPr>
          <w:rFonts w:ascii="Calibri" w:hAnsi="Calibri" w:cs="Calibri"/>
        </w:rPr>
      </w:pPr>
    </w:p>
    <w:p w14:paraId="58673D69" w14:textId="77777777" w:rsidR="00204D1A" w:rsidRDefault="00204D1A" w:rsidP="00204D1A">
      <w:pPr>
        <w:rPr>
          <w:rFonts w:ascii="Calibri" w:hAnsi="Calibri" w:cs="Calibri"/>
          <w:color w:val="808080"/>
        </w:rPr>
      </w:pPr>
      <w:r>
        <w:rPr>
          <w:rFonts w:ascii="Calibri" w:hAnsi="Calibri" w:cs="Calibri"/>
        </w:rPr>
        <w:t>Thank you for your consultation.</w:t>
      </w:r>
    </w:p>
    <w:p w14:paraId="0BABBBBA" w14:textId="77777777" w:rsidR="00204D1A" w:rsidRDefault="00204D1A" w:rsidP="00204D1A">
      <w:pPr>
        <w:rPr>
          <w:rFonts w:ascii="Calibri" w:hAnsi="Calibri" w:cs="Calibri"/>
        </w:rPr>
      </w:pPr>
    </w:p>
    <w:p w14:paraId="564D90CE" w14:textId="77777777" w:rsidR="00204D1A" w:rsidRDefault="00204D1A" w:rsidP="00204D1A">
      <w:pPr>
        <w:rPr>
          <w:rFonts w:ascii="Calibri" w:hAnsi="Calibri" w:cs="Calibri"/>
          <w:color w:val="FF0000"/>
        </w:rPr>
      </w:pPr>
      <w:r>
        <w:rPr>
          <w:rFonts w:ascii="Calibri" w:hAnsi="Calibri" w:cs="Calibri"/>
        </w:rPr>
        <w:t xml:space="preserve">Natural England has previously commented on this proposal and made comments to the authority in our response dated </w:t>
      </w:r>
      <w:sdt>
        <w:sdtPr>
          <w:rPr>
            <w:rFonts w:ascii="Calibri" w:hAnsi="Calibri" w:cs="Calibri"/>
          </w:rPr>
          <w:alias w:val="Date"/>
          <w:tag w:val="Date"/>
          <w:id w:val="-563791723"/>
          <w:date w:fullDate="2021-10-15T00:00:00Z">
            <w:dateFormat w:val="dd MMMM yyyy"/>
            <w:lid w:val="en-GB"/>
            <w:storeMappedDataAs w:val="dateTime"/>
            <w:calendar w:val="gregorian"/>
          </w:date>
        </w:sdtPr>
        <w:sdtContent>
          <w:r>
            <w:rPr>
              <w:rFonts w:ascii="Calibri" w:hAnsi="Calibri" w:cs="Calibri"/>
            </w:rPr>
            <w:t>15 October 2021</w:t>
          </w:r>
        </w:sdtContent>
      </w:sdt>
      <w:r>
        <w:rPr>
          <w:rFonts w:ascii="Calibri" w:hAnsi="Calibri" w:cs="Calibri"/>
        </w:rPr>
        <w:t xml:space="preserve"> reference number </w:t>
      </w:r>
      <w:r>
        <w:rPr>
          <w:rFonts w:ascii="Calibri" w:hAnsi="Calibri" w:cs="Calibri"/>
          <w:b/>
          <w:bCs/>
        </w:rPr>
        <w:t>(368426 attached)</w:t>
      </w:r>
      <w:r>
        <w:rPr>
          <w:rFonts w:ascii="Calibri" w:hAnsi="Calibri" w:cs="Calibri"/>
        </w:rPr>
        <w:t>.</w:t>
      </w:r>
    </w:p>
    <w:p w14:paraId="78B91E8D" w14:textId="77777777" w:rsidR="00204D1A" w:rsidRDefault="00204D1A" w:rsidP="00204D1A">
      <w:pPr>
        <w:rPr>
          <w:rFonts w:ascii="Calibri" w:hAnsi="Calibri" w:cs="Calibri"/>
          <w:b/>
          <w:bCs/>
          <w:color w:val="4472C4"/>
        </w:rPr>
      </w:pPr>
    </w:p>
    <w:p w14:paraId="70D600C1" w14:textId="77777777" w:rsidR="00204D1A" w:rsidRDefault="00204D1A" w:rsidP="00204D1A">
      <w:pPr>
        <w:rPr>
          <w:rFonts w:ascii="Calibri" w:hAnsi="Calibri" w:cs="Calibri"/>
          <w:color w:val="000000"/>
        </w:rPr>
      </w:pPr>
      <w:r>
        <w:rPr>
          <w:rFonts w:ascii="Calibri" w:hAnsi="Calibri" w:cs="Calibri"/>
          <w:color w:val="000000"/>
        </w:rPr>
        <w:t>The advice provided in our previous response applies equally to this</w:t>
      </w:r>
      <w:r>
        <w:rPr>
          <w:rFonts w:ascii="Calibri" w:hAnsi="Calibri" w:cs="Calibri"/>
          <w:b/>
          <w:bCs/>
          <w:color w:val="000000"/>
        </w:rPr>
        <w:t xml:space="preserve"> </w:t>
      </w:r>
      <w:sdt>
        <w:sdtPr>
          <w:rPr>
            <w:rFonts w:ascii="Calibri" w:hAnsi="Calibri" w:cs="Calibri"/>
            <w:b/>
            <w:bCs/>
            <w:color w:val="000000"/>
          </w:rPr>
          <w:alias w:val="Choose consultation type"/>
          <w:id w:val="-351493407"/>
          <w:dropDownList>
            <w:listItem w:value="Choose an item."/>
            <w:listItem w:displayText="amendment" w:value="amendment"/>
            <w:listItem w:displayText="proposal" w:value="proposal"/>
            <w:listItem w:displayText="resubmission" w:value="resubmission"/>
          </w:dropDownList>
        </w:sdtPr>
        <w:sdtContent>
          <w:r>
            <w:rPr>
              <w:rFonts w:ascii="Calibri" w:hAnsi="Calibri" w:cs="Calibri"/>
              <w:b/>
              <w:bCs/>
              <w:color w:val="000000"/>
            </w:rPr>
            <w:t>amendment</w:t>
          </w:r>
        </w:sdtContent>
      </w:sdt>
      <w:r>
        <w:rPr>
          <w:rFonts w:ascii="Calibri" w:hAnsi="Calibri" w:cs="Calibri"/>
          <w:color w:val="000000"/>
        </w:rPr>
        <w:t xml:space="preserve"> The proposed amendments to the original application are unlikely to have significantly different impacts on the natural environment than the original proposal. </w:t>
      </w:r>
    </w:p>
    <w:p w14:paraId="5CE7DDEE" w14:textId="77777777" w:rsidR="00204D1A" w:rsidRDefault="00204D1A" w:rsidP="00204D1A">
      <w:pPr>
        <w:rPr>
          <w:rFonts w:ascii="Calibri" w:hAnsi="Calibri" w:cs="Calibri"/>
          <w:color w:val="000000"/>
        </w:rPr>
      </w:pPr>
    </w:p>
    <w:p w14:paraId="4639CA01" w14:textId="77777777" w:rsidR="00204D1A" w:rsidRDefault="00204D1A" w:rsidP="00204D1A">
      <w:pPr>
        <w:rPr>
          <w:rFonts w:ascii="Calibri" w:hAnsi="Calibri" w:cs="Calibri"/>
          <w:color w:val="000000"/>
        </w:rPr>
      </w:pPr>
      <w:r>
        <w:rPr>
          <w:rFonts w:ascii="Calibri" w:hAnsi="Calibri" w:cs="Calibri"/>
          <w:color w:val="000000"/>
        </w:rPr>
        <w:t xml:space="preserve">Should the proposal be amended in a way which </w:t>
      </w:r>
      <w:r>
        <w:rPr>
          <w:rFonts w:ascii="Calibri" w:hAnsi="Calibri" w:cs="Calibri"/>
          <w:b/>
          <w:bCs/>
          <w:color w:val="000000"/>
        </w:rPr>
        <w:t>significantly</w:t>
      </w:r>
      <w:r>
        <w:rPr>
          <w:rFonts w:ascii="Calibri" w:hAnsi="Calibri" w:cs="Calibri"/>
          <w:color w:val="000000"/>
        </w:rPr>
        <w:t xml:space="preserve"> affects its impact on the natural environment then, in accordance with Section 4 of the Natural Environment and Rural Communities Act 2006, Natural England should be consulted again.  Before sending us the amended consultation, please assess whether the changes proposed will materially affect any of the advice we have previously offered.  If they are unlikely to do so, please do not re-consult us. </w:t>
      </w:r>
    </w:p>
    <w:p w14:paraId="32075A56" w14:textId="77777777" w:rsidR="00204D1A" w:rsidRDefault="00204D1A" w:rsidP="00204D1A">
      <w:pPr>
        <w:spacing w:before="100" w:beforeAutospacing="1" w:after="100" w:afterAutospacing="1"/>
        <w:rPr>
          <w:rFonts w:ascii="Calibri" w:hAnsi="Calibri" w:cs="Calibri"/>
          <w:color w:val="000000"/>
        </w:rPr>
      </w:pPr>
      <w:r>
        <w:rPr>
          <w:rFonts w:ascii="Calibri" w:hAnsi="Calibri" w:cs="Calibri"/>
          <w:color w:val="000000"/>
        </w:rPr>
        <w:t>Yours faithfully</w:t>
      </w:r>
    </w:p>
    <w:p w14:paraId="5F216424" w14:textId="77777777" w:rsidR="00204D1A" w:rsidRDefault="00204D1A" w:rsidP="00204D1A">
      <w:pPr>
        <w:rPr>
          <w:rFonts w:ascii="Calibri" w:hAnsi="Calibri" w:cs="Calibri"/>
        </w:rPr>
      </w:pPr>
      <w:r>
        <w:rPr>
          <w:rFonts w:ascii="Calibri" w:hAnsi="Calibri" w:cs="Calibri"/>
        </w:rPr>
        <w:t>Kind Regards</w:t>
      </w:r>
    </w:p>
    <w:p w14:paraId="1F0B9D2F" w14:textId="77777777" w:rsidR="00204D1A" w:rsidRDefault="00204D1A" w:rsidP="00204D1A">
      <w:pPr>
        <w:rPr>
          <w:sz w:val="22"/>
          <w:szCs w:val="22"/>
        </w:rPr>
      </w:pPr>
    </w:p>
    <w:p w14:paraId="1B99E154"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James Ward-Gwilliam</w:t>
      </w:r>
    </w:p>
    <w:p w14:paraId="79661167"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Operations Delivery</w:t>
      </w:r>
    </w:p>
    <w:p w14:paraId="5BB69DF8"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Consultations Team</w:t>
      </w:r>
      <w:r>
        <w:rPr>
          <w:rFonts w:ascii="Arial" w:hAnsi="Arial" w:cs="Arial"/>
          <w:sz w:val="22"/>
          <w:szCs w:val="22"/>
          <w14:ligatures w14:val="standardContextual"/>
        </w:rPr>
        <w:br/>
        <w:t>Natural England</w:t>
      </w:r>
    </w:p>
    <w:p w14:paraId="07D70F2F"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 xml:space="preserve">County Hall,  </w:t>
      </w:r>
      <w:proofErr w:type="spellStart"/>
      <w:r>
        <w:rPr>
          <w:rFonts w:ascii="Arial" w:hAnsi="Arial" w:cs="Arial"/>
          <w:sz w:val="22"/>
          <w:szCs w:val="22"/>
          <w14:ligatures w14:val="standardContextual"/>
        </w:rPr>
        <w:t>Spetchley</w:t>
      </w:r>
      <w:proofErr w:type="spellEnd"/>
      <w:r>
        <w:rPr>
          <w:rFonts w:ascii="Arial" w:hAnsi="Arial" w:cs="Arial"/>
          <w:sz w:val="22"/>
          <w:szCs w:val="22"/>
          <w14:ligatures w14:val="standardContextual"/>
        </w:rPr>
        <w:t xml:space="preserve"> Road</w:t>
      </w:r>
    </w:p>
    <w:p w14:paraId="606E3A9D"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Worcester, WR5 2NP</w:t>
      </w:r>
    </w:p>
    <w:p w14:paraId="7FCB903E"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Tel 0300 060 3900</w:t>
      </w:r>
    </w:p>
    <w:p w14:paraId="3F699A5A"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 </w:t>
      </w:r>
    </w:p>
    <w:p w14:paraId="5153440A"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 xml:space="preserve">mail to: </w:t>
      </w:r>
      <w:hyperlink r:id="rId4" w:history="1">
        <w:r>
          <w:rPr>
            <w:rStyle w:val="Hyperlink"/>
            <w:rFonts w:ascii="Arial" w:hAnsi="Arial" w:cs="Arial"/>
            <w:sz w:val="22"/>
            <w:szCs w:val="22"/>
            <w14:ligatures w14:val="standardContextual"/>
          </w:rPr>
          <w:t>consultations@naturalengland.org.uk</w:t>
        </w:r>
      </w:hyperlink>
    </w:p>
    <w:p w14:paraId="02660934" w14:textId="77777777" w:rsidR="00204D1A" w:rsidRDefault="00204D1A" w:rsidP="00204D1A">
      <w:pPr>
        <w:rPr>
          <w:rFonts w:ascii="Arial" w:hAnsi="Arial" w:cs="Arial"/>
          <w:sz w:val="22"/>
          <w:szCs w:val="22"/>
          <w14:ligatures w14:val="standardContextual"/>
        </w:rPr>
      </w:pPr>
      <w:r>
        <w:rPr>
          <w:rFonts w:ascii="Arial" w:hAnsi="Arial" w:cs="Arial"/>
          <w:sz w:val="22"/>
          <w:szCs w:val="22"/>
          <w14:ligatures w14:val="standardContextual"/>
        </w:rPr>
        <w:t> </w:t>
      </w:r>
    </w:p>
    <w:p w14:paraId="411735B0"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1A"/>
    <w:rsid w:val="000B4310"/>
    <w:rsid w:val="00204D1A"/>
    <w:rsid w:val="004000D7"/>
    <w:rsid w:val="00504E43"/>
    <w:rsid w:val="00535B83"/>
    <w:rsid w:val="007908F4"/>
    <w:rsid w:val="007B4A88"/>
    <w:rsid w:val="00F8683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DE10"/>
  <w15:chartTrackingRefBased/>
  <w15:docId w15:val="{3D701AE1-8D63-4E36-B320-3E62F796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1A"/>
    <w:rPr>
      <w:rFonts w:ascii="Aptos" w:hAnsi="Aptos" w:cs="Aptos"/>
      <w:kern w:val="0"/>
      <w:lang w:eastAsia="en-GB"/>
      <w14:ligatures w14:val="none"/>
    </w:rPr>
  </w:style>
  <w:style w:type="paragraph" w:styleId="Heading1">
    <w:name w:val="heading 1"/>
    <w:basedOn w:val="Normal"/>
    <w:next w:val="Normal"/>
    <w:link w:val="Heading1Char"/>
    <w:uiPriority w:val="9"/>
    <w:qFormat/>
    <w:rsid w:val="00204D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4D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4D1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4D1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4D1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04D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4D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4D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4D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D1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4D1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4D1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4D1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04D1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04D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4D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4D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4D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4D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D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D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4D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D1A"/>
    <w:rPr>
      <w:i/>
      <w:iCs/>
      <w:color w:val="404040" w:themeColor="text1" w:themeTint="BF"/>
    </w:rPr>
  </w:style>
  <w:style w:type="paragraph" w:styleId="ListParagraph">
    <w:name w:val="List Paragraph"/>
    <w:basedOn w:val="Normal"/>
    <w:uiPriority w:val="34"/>
    <w:qFormat/>
    <w:rsid w:val="00204D1A"/>
    <w:pPr>
      <w:ind w:left="720"/>
      <w:contextualSpacing/>
    </w:pPr>
  </w:style>
  <w:style w:type="character" w:styleId="IntenseEmphasis">
    <w:name w:val="Intense Emphasis"/>
    <w:basedOn w:val="DefaultParagraphFont"/>
    <w:uiPriority w:val="21"/>
    <w:qFormat/>
    <w:rsid w:val="00204D1A"/>
    <w:rPr>
      <w:i/>
      <w:iCs/>
      <w:color w:val="365F91" w:themeColor="accent1" w:themeShade="BF"/>
    </w:rPr>
  </w:style>
  <w:style w:type="paragraph" w:styleId="IntenseQuote">
    <w:name w:val="Intense Quote"/>
    <w:basedOn w:val="Normal"/>
    <w:next w:val="Normal"/>
    <w:link w:val="IntenseQuoteChar"/>
    <w:uiPriority w:val="30"/>
    <w:qFormat/>
    <w:rsid w:val="00204D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4D1A"/>
    <w:rPr>
      <w:i/>
      <w:iCs/>
      <w:color w:val="365F91" w:themeColor="accent1" w:themeShade="BF"/>
    </w:rPr>
  </w:style>
  <w:style w:type="character" w:styleId="IntenseReference">
    <w:name w:val="Intense Reference"/>
    <w:basedOn w:val="DefaultParagraphFont"/>
    <w:uiPriority w:val="32"/>
    <w:qFormat/>
    <w:rsid w:val="00204D1A"/>
    <w:rPr>
      <w:b/>
      <w:bCs/>
      <w:smallCaps/>
      <w:color w:val="365F91" w:themeColor="accent1" w:themeShade="BF"/>
      <w:spacing w:val="5"/>
    </w:rPr>
  </w:style>
  <w:style w:type="character" w:styleId="Hyperlink">
    <w:name w:val="Hyperlink"/>
    <w:basedOn w:val="DefaultParagraphFont"/>
    <w:uiPriority w:val="99"/>
    <w:semiHidden/>
    <w:unhideWhenUsed/>
    <w:rsid w:val="00204D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19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sultation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2025-02-14T16:59:00Z</dcterms:created>
  <dcterms:modified xsi:type="dcterms:W3CDTF">2025-02-14T16:59:00Z</dcterms:modified>
</cp:coreProperties>
</file>